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Supplement Table — Best Effort From Photos</w:t>
      </w:r>
    </w:p>
    <w:p>
      <w:r>
        <w:t>This Word document was generated from the best-effort supplement table drafted from visible labels only.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tcPr>
            <w:tcW w:w="1800" w:type="dxa"/>
          </w:tcPr>
          <w:p>
            <w:r>
              <w:rPr>
                <w:b/>
              </w:rPr>
              <w:t>Name</w:t>
            </w:r>
          </w:p>
        </w:tc>
        <w:tc>
          <w:tcPr>
            <w:tcW w:w="1800" w:type="dxa"/>
          </w:tcPr>
          <w:p>
            <w:r>
              <w:rPr>
                <w:b/>
              </w:rPr>
              <w:t>Manufacturer / brand</w:t>
            </w:r>
          </w:p>
        </w:tc>
        <w:tc>
          <w:tcPr>
            <w:tcW w:w="1800" w:type="dxa"/>
          </w:tcPr>
          <w:p>
            <w:r>
              <w:rPr>
                <w:b/>
              </w:rPr>
              <w:t>Dose / strength</w:t>
            </w:r>
          </w:p>
        </w:tc>
        <w:tc>
          <w:tcPr>
            <w:tcW w:w="1800" w:type="dxa"/>
          </w:tcPr>
          <w:p>
            <w:r>
              <w:rPr>
                <w:b/>
              </w:rPr>
              <w:t>Quantity / pack size visible</w:t>
            </w:r>
          </w:p>
        </w:tc>
        <w:tc>
          <w:tcPr>
            <w:tcW w:w="1800" w:type="dxa"/>
          </w:tcPr>
          <w:p>
            <w:r>
              <w:rPr>
                <w:b/>
              </w:rPr>
              <w:t>Days lasting (best effort)</w:t>
            </w:r>
          </w:p>
        </w:tc>
        <w:tc>
          <w:tcPr>
            <w:tcW w:w="1800" w:type="dxa"/>
          </w:tcPr>
          <w:p>
            <w:r>
              <w:rPr>
                <w:b/>
              </w:rPr>
              <w:t>Basis / notes</w:t>
            </w:r>
          </w:p>
        </w:tc>
      </w:tr>
      <w:tr>
        <w:tc>
          <w:tcPr>
            <w:tcW w:w="1800" w:type="dxa"/>
          </w:tcPr>
          <w:p>
            <w:r>
              <w:t>Ashwagandha Rhodiola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not readable from front</w:t>
            </w:r>
          </w:p>
        </w:tc>
        <w:tc>
          <w:tcPr>
            <w:tcW w:w="1800" w:type="dxa"/>
          </w:tcPr>
          <w:p>
            <w:r>
              <w:t>not visible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Front label visible only.</w:t>
            </w:r>
          </w:p>
        </w:tc>
      </w:tr>
      <w:tr>
        <w:tc>
          <w:tcPr>
            <w:tcW w:w="1800" w:type="dxa"/>
          </w:tcPr>
          <w:p>
            <w:r>
              <w:t>Advanced Antioxidants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not readable from front</w:t>
            </w:r>
          </w:p>
        </w:tc>
        <w:tc>
          <w:tcPr>
            <w:tcW w:w="1800" w:type="dxa"/>
          </w:tcPr>
          <w:p>
            <w:r>
              <w:t>not visible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Front label visible only.</w:t>
            </w:r>
          </w:p>
        </w:tc>
      </w:tr>
      <w:tr>
        <w:tc>
          <w:tcPr>
            <w:tcW w:w="1800" w:type="dxa"/>
          </w:tcPr>
          <w:p>
            <w:r>
              <w:t>Essential Capsules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not readable from front</w:t>
            </w:r>
          </w:p>
        </w:tc>
        <w:tc>
          <w:tcPr>
            <w:tcW w:w="1800" w:type="dxa"/>
          </w:tcPr>
          <w:p>
            <w:r>
              <w:t>not visible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Front label visible only.</w:t>
            </w:r>
          </w:p>
        </w:tc>
      </w:tr>
      <w:tr>
        <w:tc>
          <w:tcPr>
            <w:tcW w:w="1800" w:type="dxa"/>
          </w:tcPr>
          <w:p>
            <w:r>
              <w:t>Red Yeast Rice + Odor Free Garlic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front label visible</w:t>
            </w:r>
          </w:p>
        </w:tc>
        <w:tc>
          <w:tcPr>
            <w:tcW w:w="1800" w:type="dxa"/>
          </w:tcPr>
          <w:p>
            <w:r>
              <w:t>30 veggie capsules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daily capsule count.</w:t>
            </w:r>
          </w:p>
        </w:tc>
      </w:tr>
      <w:tr>
        <w:tc>
          <w:tcPr>
            <w:tcW w:w="1800" w:type="dxa"/>
          </w:tcPr>
          <w:p>
            <w:r>
              <w:t>Omega-3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EPA + DHA 800 mg</w:t>
            </w:r>
          </w:p>
        </w:tc>
        <w:tc>
          <w:tcPr>
            <w:tcW w:w="1800" w:type="dxa"/>
          </w:tcPr>
          <w:p>
            <w:r>
              <w:t>not readable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total capsule count and daily dose.</w:t>
            </w:r>
          </w:p>
        </w:tc>
      </w:tr>
      <w:tr>
        <w:tc>
          <w:tcPr>
            <w:tcW w:w="1800" w:type="dxa"/>
          </w:tcPr>
          <w:p>
            <w:r>
              <w:t>NAC Ginger Curcumin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front label visible</w:t>
            </w:r>
          </w:p>
        </w:tc>
        <w:tc>
          <w:tcPr>
            <w:tcW w:w="1800" w:type="dxa"/>
          </w:tcPr>
          <w:p>
            <w:r>
              <w:t>count not readable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total capsule count and daily dose.</w:t>
            </w:r>
          </w:p>
        </w:tc>
      </w:tr>
      <w:tr>
        <w:tc>
          <w:tcPr>
            <w:tcW w:w="1800" w:type="dxa"/>
          </w:tcPr>
          <w:p>
            <w:r>
              <w:t>Metamucil Orange Smooth</w:t>
            </w:r>
          </w:p>
        </w:tc>
        <w:tc>
          <w:tcPr>
            <w:tcW w:w="1800" w:type="dxa"/>
          </w:tcPr>
          <w:p>
            <w:r>
              <w:t>Metamucil</w:t>
            </w:r>
          </w:p>
        </w:tc>
        <w:tc>
          <w:tcPr>
            <w:tcW w:w="1800" w:type="dxa"/>
          </w:tcPr>
          <w:p>
            <w:r>
              <w:t>psyllium husk powder</w:t>
            </w:r>
          </w:p>
        </w:tc>
        <w:tc>
          <w:tcPr>
            <w:tcW w:w="1800" w:type="dxa"/>
          </w:tcPr>
          <w:p>
            <w:r>
              <w:t>tub visible, servings not readable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serves per container and your serving amount.</w:t>
            </w:r>
          </w:p>
        </w:tc>
      </w:tr>
      <w:tr>
        <w:tc>
          <w:tcPr>
            <w:tcW w:w="1800" w:type="dxa"/>
          </w:tcPr>
          <w:p>
            <w:r>
              <w:t>Ginkgo Biloba</w:t>
            </w:r>
          </w:p>
        </w:tc>
        <w:tc>
          <w:tcPr>
            <w:tcW w:w="1800" w:type="dxa"/>
          </w:tcPr>
          <w:p>
            <w:r>
              <w:t>Nature’s Sunshine</w:t>
            </w:r>
          </w:p>
        </w:tc>
        <w:tc>
          <w:tcPr>
            <w:tcW w:w="1800" w:type="dxa"/>
          </w:tcPr>
          <w:p>
            <w:r>
              <w:t>420 mg</w:t>
            </w:r>
          </w:p>
        </w:tc>
        <w:tc>
          <w:tcPr>
            <w:tcW w:w="1800" w:type="dxa"/>
          </w:tcPr>
          <w:p>
            <w:r>
              <w:t>100 hard capsules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Days depend on how many capsules per day.</w:t>
            </w:r>
          </w:p>
        </w:tc>
      </w:tr>
      <w:tr>
        <w:tc>
          <w:tcPr>
            <w:tcW w:w="1800" w:type="dxa"/>
          </w:tcPr>
          <w:p>
            <w:r>
              <w:t>Mega EGCG</w:t>
            </w:r>
          </w:p>
        </w:tc>
        <w:tc>
          <w:tcPr>
            <w:tcW w:w="1800" w:type="dxa"/>
          </w:tcPr>
          <w:p>
            <w:r>
              <w:t>Panaxea</w:t>
            </w:r>
          </w:p>
        </w:tc>
        <w:tc>
          <w:tcPr>
            <w:tcW w:w="1800" w:type="dxa"/>
          </w:tcPr>
          <w:p>
            <w:r>
              <w:t>front strength not readable</w:t>
            </w:r>
          </w:p>
        </w:tc>
        <w:tc>
          <w:tcPr>
            <w:tcW w:w="1800" w:type="dxa"/>
          </w:tcPr>
          <w:p>
            <w:r>
              <w:t>60 capsules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daily dose.</w:t>
            </w:r>
          </w:p>
        </w:tc>
      </w:tr>
      <w:tr>
        <w:tc>
          <w:tcPr>
            <w:tcW w:w="1800" w:type="dxa"/>
          </w:tcPr>
          <w:p>
            <w:r>
              <w:t>Bergamot Cholestenol</w:t>
            </w:r>
          </w:p>
        </w:tc>
        <w:tc>
          <w:tcPr>
            <w:tcW w:w="1800" w:type="dxa"/>
          </w:tcPr>
          <w:p>
            <w:r>
              <w:t>Herbs of Gold</w:t>
            </w:r>
          </w:p>
        </w:tc>
        <w:tc>
          <w:tcPr>
            <w:tcW w:w="1800" w:type="dxa"/>
          </w:tcPr>
          <w:p>
            <w:r>
              <w:t>Bergamot extract 500 mg</w:t>
            </w:r>
          </w:p>
        </w:tc>
        <w:tc>
          <w:tcPr>
            <w:tcW w:w="1800" w:type="dxa"/>
          </w:tcPr>
          <w:p>
            <w:r>
              <w:t>60 tablets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tablets per day.</w:t>
            </w:r>
          </w:p>
        </w:tc>
      </w:tr>
      <w:tr>
        <w:tc>
          <w:tcPr>
            <w:tcW w:w="1800" w:type="dxa"/>
          </w:tcPr>
          <w:p>
            <w:r>
              <w:t>Cognition Support</w:t>
            </w:r>
          </w:p>
        </w:tc>
        <w:tc>
          <w:tcPr>
            <w:tcW w:w="1800" w:type="dxa"/>
          </w:tcPr>
          <w:p>
            <w:r>
              <w:t>BioCeuticals</w:t>
            </w:r>
          </w:p>
        </w:tc>
        <w:tc>
          <w:tcPr>
            <w:tcW w:w="1800" w:type="dxa"/>
          </w:tcPr>
          <w:p>
            <w:r>
              <w:t>strength not readable</w:t>
            </w:r>
          </w:p>
        </w:tc>
        <w:tc>
          <w:tcPr>
            <w:tcW w:w="1800" w:type="dxa"/>
          </w:tcPr>
          <w:p>
            <w:r>
              <w:t>60 tablets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tablets per day.</w:t>
            </w:r>
          </w:p>
        </w:tc>
      </w:tr>
      <w:tr>
        <w:tc>
          <w:tcPr>
            <w:tcW w:w="1800" w:type="dxa"/>
          </w:tcPr>
          <w:p>
            <w:r>
              <w:t>Bio.me / Biome Cholesterol</w:t>
            </w:r>
          </w:p>
        </w:tc>
        <w:tc>
          <w:tcPr>
            <w:tcW w:w="1800" w:type="dxa"/>
          </w:tcPr>
          <w:p>
            <w:r>
              <w:t>Activated Probiotics?</w:t>
            </w:r>
          </w:p>
        </w:tc>
        <w:tc>
          <w:tcPr>
            <w:tcW w:w="1800" w:type="dxa"/>
          </w:tcPr>
          <w:p>
            <w:r>
              <w:t>partly obscured</w:t>
            </w:r>
          </w:p>
        </w:tc>
        <w:tc>
          <w:tcPr>
            <w:tcW w:w="1800" w:type="dxa"/>
          </w:tcPr>
          <w:p>
            <w:r>
              <w:t>blister pack shown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Exact pack count and directions not visible.</w:t>
            </w:r>
          </w:p>
        </w:tc>
      </w:tr>
      <w:tr>
        <w:tc>
          <w:tcPr>
            <w:tcW w:w="1800" w:type="dxa"/>
          </w:tcPr>
          <w:p>
            <w:r>
              <w:t>NMN Repair</w:t>
            </w:r>
          </w:p>
        </w:tc>
        <w:tc>
          <w:tcPr>
            <w:tcW w:w="1800" w:type="dxa"/>
          </w:tcPr>
          <w:p>
            <w:r>
              <w:t>Repair</w:t>
            </w:r>
          </w:p>
        </w:tc>
        <w:tc>
          <w:tcPr>
            <w:tcW w:w="1800" w:type="dxa"/>
          </w:tcPr>
          <w:p>
            <w:r>
              <w:t>Pure β-Nicotinamide Mononucleotide</w:t>
            </w:r>
          </w:p>
        </w:tc>
        <w:tc>
          <w:tcPr>
            <w:tcW w:w="1800" w:type="dxa"/>
          </w:tcPr>
          <w:p>
            <w:r>
              <w:t>100 grams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grams/scoops per day.</w:t>
            </w:r>
          </w:p>
        </w:tc>
      </w:tr>
      <w:tr>
        <w:tc>
          <w:tcPr>
            <w:tcW w:w="1800" w:type="dxa"/>
          </w:tcPr>
          <w:p>
            <w:r>
              <w:t>SeaFibre-Fucoidan / Phycodigest SeaFibre-Fucoidan</w:t>
            </w:r>
          </w:p>
        </w:tc>
        <w:tc>
          <w:tcPr>
            <w:tcW w:w="1800" w:type="dxa"/>
          </w:tcPr>
          <w:p>
            <w:r>
              <w:t>Phyco Health</w:t>
            </w:r>
          </w:p>
        </w:tc>
        <w:tc>
          <w:tcPr>
            <w:tcW w:w="1800" w:type="dxa"/>
          </w:tcPr>
          <w:p>
            <w:r>
              <w:t>front label visible</w:t>
            </w:r>
          </w:p>
        </w:tc>
        <w:tc>
          <w:tcPr>
            <w:tcW w:w="1800" w:type="dxa"/>
          </w:tcPr>
          <w:p>
            <w:r>
              <w:t>size not readable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serving size and tub size.</w:t>
            </w:r>
          </w:p>
        </w:tc>
      </w:tr>
      <w:tr>
        <w:tc>
          <w:tcPr>
            <w:tcW w:w="1800" w:type="dxa"/>
          </w:tcPr>
          <w:p>
            <w:r>
              <w:t>Longevity Mix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1 scoop = 14.8 g</w:t>
            </w:r>
          </w:p>
        </w:tc>
        <w:tc>
          <w:tcPr>
            <w:tcW w:w="1800" w:type="dxa"/>
          </w:tcPr>
          <w:p>
            <w:r>
              <w:t>30 servings per container</w:t>
            </w:r>
          </w:p>
        </w:tc>
        <w:tc>
          <w:tcPr>
            <w:tcW w:w="1800" w:type="dxa"/>
          </w:tcPr>
          <w:p>
            <w:r>
              <w:t>30 days</w:t>
            </w:r>
          </w:p>
        </w:tc>
        <w:tc>
          <w:tcPr>
            <w:tcW w:w="1800" w:type="dxa"/>
          </w:tcPr>
          <w:p>
            <w:r>
              <w:t>Label directions visible: one scoop with water in morning.</w:t>
            </w:r>
          </w:p>
        </w:tc>
      </w:tr>
      <w:tr>
        <w:tc>
          <w:tcPr>
            <w:tcW w:w="1800" w:type="dxa"/>
          </w:tcPr>
          <w:p>
            <w:r>
              <w:t>Creatine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creatine</w:t>
            </w:r>
          </w:p>
        </w:tc>
        <w:tc>
          <w:tcPr>
            <w:tcW w:w="1800" w:type="dxa"/>
          </w:tcPr>
          <w:p>
            <w:r>
              <w:t>570 g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grams or scoops per day.</w:t>
            </w:r>
          </w:p>
        </w:tc>
      </w:tr>
      <w:tr>
        <w:tc>
          <w:tcPr>
            <w:tcW w:w="1800" w:type="dxa"/>
          </w:tcPr>
          <w:p>
            <w:r>
              <w:t>Betaglucare (beta-glucan)</w:t>
            </w:r>
          </w:p>
        </w:tc>
        <w:tc>
          <w:tcPr>
            <w:tcW w:w="1800" w:type="dxa"/>
          </w:tcPr>
          <w:p>
            <w:r>
              <w:t>Betaglucare</w:t>
            </w:r>
          </w:p>
        </w:tc>
        <w:tc>
          <w:tcPr>
            <w:tcW w:w="1800" w:type="dxa"/>
          </w:tcPr>
          <w:p>
            <w:r>
              <w:t>25 g; 3 g beta-glucan</w:t>
            </w:r>
          </w:p>
        </w:tc>
        <w:tc>
          <w:tcPr>
            <w:tcW w:w="1800" w:type="dxa"/>
          </w:tcPr>
          <w:p>
            <w:r>
              <w:t>one sachet/pack shown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Unclear whether single serve or multi-serve pack.</w:t>
            </w:r>
          </w:p>
        </w:tc>
      </w:tr>
      <w:tr>
        <w:tc>
          <w:tcPr>
            <w:tcW w:w="1800" w:type="dxa"/>
          </w:tcPr>
          <w:p>
            <w:r>
              <w:t>APX-Rosuvastatin</w:t>
            </w:r>
          </w:p>
        </w:tc>
        <w:tc>
          <w:tcPr>
            <w:tcW w:w="1800" w:type="dxa"/>
          </w:tcPr>
          <w:p>
            <w:r>
              <w:t>APX / pharmacy label</w:t>
            </w:r>
          </w:p>
        </w:tc>
        <w:tc>
          <w:tcPr>
            <w:tcW w:w="1800" w:type="dxa"/>
          </w:tcPr>
          <w:p>
            <w:r>
              <w:t>5 mg tablets</w:t>
            </w:r>
          </w:p>
        </w:tc>
        <w:tc>
          <w:tcPr>
            <w:tcW w:w="1800" w:type="dxa"/>
          </w:tcPr>
          <w:p>
            <w:r>
              <w:t>30 tablets</w:t>
            </w:r>
          </w:p>
        </w:tc>
        <w:tc>
          <w:tcPr>
            <w:tcW w:w="1800" w:type="dxa"/>
          </w:tcPr>
          <w:p>
            <w:r>
              <w:t>30 days</w:t>
            </w:r>
          </w:p>
        </w:tc>
        <w:tc>
          <w:tcPr>
            <w:tcW w:w="1800" w:type="dxa"/>
          </w:tcPr>
          <w:p>
            <w:r>
              <w:t>Label says take one tablet daily.</w:t>
            </w:r>
          </w:p>
        </w:tc>
      </w:tr>
      <w:tr>
        <w:tc>
          <w:tcPr>
            <w:tcW w:w="1800" w:type="dxa"/>
          </w:tcPr>
          <w:p>
            <w:r>
              <w:t>Progout / Allopurinol</w:t>
            </w:r>
          </w:p>
        </w:tc>
        <w:tc>
          <w:tcPr>
            <w:tcW w:w="1800" w:type="dxa"/>
          </w:tcPr>
          <w:p>
            <w:r>
              <w:t>Viatris</w:t>
            </w:r>
          </w:p>
        </w:tc>
        <w:tc>
          <w:tcPr>
            <w:tcW w:w="1800" w:type="dxa"/>
          </w:tcPr>
          <w:p>
            <w:r>
              <w:t>300 mg</w:t>
            </w:r>
          </w:p>
        </w:tc>
        <w:tc>
          <w:tcPr>
            <w:tcW w:w="1800" w:type="dxa"/>
          </w:tcPr>
          <w:p>
            <w:r>
              <w:t>blister shown; total pack count not readable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full pack count and tablets per day.</w:t>
            </w:r>
          </w:p>
        </w:tc>
      </w:tr>
      <w:tr>
        <w:tc>
          <w:tcPr>
            <w:tcW w:w="1800" w:type="dxa"/>
          </w:tcPr>
          <w:p>
            <w:r>
              <w:t>Night 85 Slow-Release Protein</w:t>
            </w:r>
          </w:p>
        </w:tc>
        <w:tc>
          <w:tcPr>
            <w:tcW w:w="1800" w:type="dxa"/>
          </w:tcPr>
          <w:p>
            <w:r>
              <w:t>True</w:t>
            </w:r>
          </w:p>
        </w:tc>
        <w:tc>
          <w:tcPr>
            <w:tcW w:w="1800" w:type="dxa"/>
          </w:tcPr>
          <w:p>
            <w:r>
              <w:t>slow-release protein</w:t>
            </w:r>
          </w:p>
        </w:tc>
        <w:tc>
          <w:tcPr>
            <w:tcW w:w="1800" w:type="dxa"/>
          </w:tcPr>
          <w:p>
            <w:r>
              <w:t>33 serves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whether you take 1 or more serves daily.</w:t>
            </w:r>
          </w:p>
        </w:tc>
      </w:tr>
      <w:tr>
        <w:tc>
          <w:tcPr>
            <w:tcW w:w="1800" w:type="dxa"/>
          </w:tcPr>
          <w:p>
            <w:r>
              <w:t>TMG Trimethylglycine</w:t>
            </w:r>
          </w:p>
        </w:tc>
        <w:tc>
          <w:tcPr>
            <w:tcW w:w="1800" w:type="dxa"/>
          </w:tcPr>
          <w:p>
            <w:r>
              <w:t>Piping Rock</w:t>
            </w:r>
          </w:p>
        </w:tc>
        <w:tc>
          <w:tcPr>
            <w:tcW w:w="1800" w:type="dxa"/>
          </w:tcPr>
          <w:p>
            <w:r>
              <w:t>1400 mg per serving</w:t>
            </w:r>
          </w:p>
        </w:tc>
        <w:tc>
          <w:tcPr>
            <w:tcW w:w="1800" w:type="dxa"/>
          </w:tcPr>
          <w:p>
            <w:r>
              <w:t>200 quick release capsules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daily capsule count or servings per day.</w:t>
            </w:r>
          </w:p>
        </w:tc>
      </w:tr>
      <w:tr>
        <w:tc>
          <w:tcPr>
            <w:tcW w:w="1800" w:type="dxa"/>
          </w:tcPr>
          <w:p>
            <w:r>
              <w:t>Snake Oil Premium Extra Virgin Olive Oil</w:t>
            </w:r>
          </w:p>
        </w:tc>
        <w:tc>
          <w:tcPr>
            <w:tcW w:w="1800" w:type="dxa"/>
          </w:tcPr>
          <w:p>
            <w:r>
              <w:t>Blueprint</w:t>
            </w:r>
          </w:p>
        </w:tc>
        <w:tc>
          <w:tcPr>
            <w:tcW w:w="1800" w:type="dxa"/>
          </w:tcPr>
          <w:p>
            <w:r>
              <w:t>extra virgin olive oil</w:t>
            </w:r>
          </w:p>
        </w:tc>
        <w:tc>
          <w:tcPr>
            <w:tcW w:w="1800" w:type="dxa"/>
          </w:tcPr>
          <w:p>
            <w:r>
              <w:t>750 mL</w:t>
            </w:r>
          </w:p>
        </w:tc>
        <w:tc>
          <w:tcPr>
            <w:tcW w:w="1800" w:type="dxa"/>
          </w:tcPr>
          <w:p>
            <w:r>
              <w:t>unknown</w:t>
            </w:r>
          </w:p>
        </w:tc>
        <w:tc>
          <w:tcPr>
            <w:tcW w:w="1800" w:type="dxa"/>
          </w:tcPr>
          <w:p>
            <w:r>
              <w:t>Need mL/tablespoons used per day.</w:t>
            </w:r>
          </w:p>
        </w:tc>
      </w:tr>
    </w:tbl>
    <w:p>
      <w:r>
        <w:rPr>
          <w:b/>
        </w:rPr>
        <w:t>What was clearly visible in the photos</w:t>
      </w:r>
    </w:p>
    <w:p>
      <w:r>
        <w:t>• Blueprint group: Ashwagandha Rhodiola, Advanced Antioxidants, Essential Capsules, Red Yeast Rice + Odor Free Garlic, Omega-3, NAC Ginger Curcumin</w:t>
      </w:r>
    </w:p>
    <w:p>
      <w:r>
        <w:t>• Metamucil Orange Smooth</w:t>
      </w:r>
    </w:p>
    <w:p>
      <w:r>
        <w:t>• Nature’s Sunshine Ginkgo Biloba</w:t>
      </w:r>
    </w:p>
    <w:p>
      <w:r>
        <w:t>• Panaxea Mega EGCG</w:t>
      </w:r>
    </w:p>
    <w:p>
      <w:r>
        <w:t>• Herbs of Gold Bergamot Cholestenol</w:t>
      </w:r>
    </w:p>
    <w:p>
      <w:r>
        <w:t>• BioCeuticals Cognition Support</w:t>
      </w:r>
    </w:p>
    <w:p>
      <w:r>
        <w:t>• Biome/Bio.me Cholesterol blister pack</w:t>
      </w:r>
    </w:p>
    <w:p>
      <w:r>
        <w:t>• NMN Repair</w:t>
      </w:r>
    </w:p>
    <w:p>
      <w:r>
        <w:t>• Phyco Health SeaFibre-Fucoidan</w:t>
      </w:r>
    </w:p>
    <w:p>
      <w:r>
        <w:t>• Blueprint Longevity Mix</w:t>
      </w:r>
    </w:p>
    <w:p>
      <w:r>
        <w:t>• Blueprint Creatine</w:t>
      </w:r>
    </w:p>
    <w:p>
      <w:r>
        <w:t>• Betaglucare beta-glucan</w:t>
      </w:r>
    </w:p>
    <w:p>
      <w:r>
        <w:t>• APX-Rosuvastatin 5 mg</w:t>
      </w:r>
    </w:p>
    <w:p>
      <w:r>
        <w:t>• Viatris Allopurinol 300 mg</w:t>
      </w:r>
    </w:p>
    <w:p>
      <w:r>
        <w:t>• True Night 85</w:t>
      </w:r>
    </w:p>
    <w:p>
      <w:r>
        <w:t>• Piping Rock TMG 1400 mg</w:t>
      </w:r>
    </w:p>
    <w:p>
      <w:r>
        <w:t>• Blueprint Snake Oil 750 mL</w:t>
      </w:r>
    </w:p>
    <w:p/>
    <w:p>
      <w:r>
        <w:rPr>
          <w:b/>
        </w:rPr>
        <w:t>Fully calculable from the visible labels alone</w:t>
      </w:r>
    </w:p>
    <w:p>
      <w:r>
        <w:t>• **Blueprint Longevity Mix** → **30 days**</w:t>
      </w:r>
    </w:p>
    <w:p>
      <w:r>
        <w:t>• **APX-Rosuvastatin 5 mg** → **30 days**</w:t>
      </w:r>
    </w:p>
    <w:p/>
    <w:sectPr>
      <w:pgSz w:w="12240" w:h="15840"/>
      <w:pgMar w:top="1440" w:right="1440" w:bottom="1440" w:left="1440" w:header="708" w:footer="708" w:gutter="0"/>
    </w:sectPr>
  </w:body>
</w:document>
</file>

<file path=word/_rels/document.xml.rels><?xml version="1.0" encoding="UTF-8" standalone="yes"?>
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Hermes Agent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 Table — Best Effort From Photos</dc:title>
  <dc:creator>Hermes Agent</dc:creator>
</cp:coreProperties>
</file>